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B30" w:rsidRPr="00514528" w:rsidRDefault="00642B30" w:rsidP="00642B30">
      <w:pPr>
        <w:pStyle w:val="NormalnyWeb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Style w:val="Pogrubienie"/>
          <w:rFonts w:ascii="Tahoma" w:hAnsi="Tahoma" w:cs="Tahoma"/>
          <w:color w:val="000000" w:themeColor="text1"/>
          <w:u w:val="single"/>
        </w:rPr>
        <w:t>Zasady bezpieczeństwa w związku z Covid19</w:t>
      </w:r>
    </w:p>
    <w:p w:rsidR="00642B30" w:rsidRPr="00514528" w:rsidRDefault="00642B30" w:rsidP="00642B30">
      <w:pPr>
        <w:pStyle w:val="NormalnyWeb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Dokonanie zapisu na zajęcia oraz użycie kart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MultiSportPlus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,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FitProfit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,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OkSystem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lub zapłata, są równoznaczne z akceptacją Regulaminu.</w:t>
      </w:r>
    </w:p>
    <w:p w:rsidR="00642B30" w:rsidRPr="00514528" w:rsidRDefault="00642B30" w:rsidP="00642B30">
      <w:pPr>
        <w:pStyle w:val="NormalnyWeb"/>
        <w:spacing w:after="240" w:afterAutospacing="0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Zalecenia obowiązujące podczas przebywania w szkole i w czasie zajęć. Zapoznaj się z nimi i przygotuj.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W zajęciach mogą brać udział tylko osoby zdrowe, nie mające objawów choroby.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Osoby korzystające z zajęć są zobowiązane do dezynfekcji rąk, również wchodząc i opuszczając studio.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1. Zostań w domu jeśli: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zaobserwujesz u siebie objawy choroby zakaźnej,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jesteś objęty kwarantanną lub izolacją,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miałeś w ciągu ostatnich 14 dni kontakt z osobą podejrzaną o zakażenie, zakażoną lub chorą na Covid-19.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 xml:space="preserve">• nie czujesz się dobrze, odczuwasz objawy innych chorób (np. przeziębienie, kaszel, katar, bóle mięśni </w:t>
      </w:r>
      <w:r w:rsidR="00514528" w:rsidRPr="00514528">
        <w:rPr>
          <w:rFonts w:ascii="Tahoma" w:hAnsi="Tahoma" w:cs="Tahoma"/>
          <w:color w:val="000000" w:themeColor="text1"/>
          <w:sz w:val="17"/>
          <w:szCs w:val="17"/>
        </w:rPr>
        <w:t>itp.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>).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2. WEJŚCIE DO SZKOŁY: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Na terenie szkoły w ciągach komunikacyjnych (recepcja, korytarz, toaleta, szatnia) musisz używać przyłbicy lub maseczki.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Po wejściu zdezynfekuj ręce.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Zgłoś się do Recepcji i zarejestruj swoją wizytę podając nazwisko użyte wcześniej przy rezerwacji. Opłać wejście, karnet, lekcję (karta systemowa, płatność gotówką).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Szafki w obecnej chwili są niedostępne.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Zmień obuwie w korytarzu. Przyjdź w miarę możliwości w stroju</w:t>
      </w:r>
      <w:r w:rsidR="00514528" w:rsidRPr="00514528">
        <w:rPr>
          <w:rFonts w:ascii="Tahoma" w:hAnsi="Tahoma" w:cs="Tahoma"/>
          <w:color w:val="000000" w:themeColor="text1"/>
          <w:sz w:val="17"/>
          <w:szCs w:val="17"/>
        </w:rPr>
        <w:t>,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w którym będziesz ćwiczyć. Możesz skorzystać z szatni lub przebieralni, ale rzeczy zabierz ze sobą na </w:t>
      </w:r>
      <w:proofErr w:type="gramStart"/>
      <w:r w:rsidRPr="00514528">
        <w:rPr>
          <w:rFonts w:ascii="Tahoma" w:hAnsi="Tahoma" w:cs="Tahoma"/>
          <w:color w:val="000000" w:themeColor="text1"/>
          <w:sz w:val="17"/>
          <w:szCs w:val="17"/>
        </w:rPr>
        <w:t>sal</w:t>
      </w:r>
      <w:r w:rsidR="00514528" w:rsidRPr="00514528">
        <w:rPr>
          <w:rFonts w:ascii="Tahoma" w:hAnsi="Tahoma" w:cs="Tahoma"/>
          <w:color w:val="000000" w:themeColor="text1"/>
          <w:sz w:val="17"/>
          <w:szCs w:val="17"/>
        </w:rPr>
        <w:t>ę</w:t>
      </w:r>
      <w:proofErr w:type="gram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w której masz zajęcia.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3. ZAJĘCIA: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Po wejściu na salę dezynfekuj ręce dla lepszej ochrony siebie i nas wszystkich.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Podczas zajęć nie musisz używać maseczek ani przyłbicy.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W trakcie ćwiczeń staraj się zachować bezpieczną odległość 2 m od reszty uczestników.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4. PO ZAJĘCIACH: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Wychodząc z sali załóż maseczkę lub przyłbicę.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Po wyjściu z sali zdezynfekuj ręce.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• Ze względu na wymieniające się grupy, prosimy o niezwłoczne opuszczenie studia.</w:t>
      </w:r>
    </w:p>
    <w:p w:rsidR="00642B30" w:rsidRPr="00514528" w:rsidRDefault="00642B30" w:rsidP="00642B30">
      <w:pPr>
        <w:pStyle w:val="NormalnyWeb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Style w:val="Pogrubienie"/>
          <w:rFonts w:ascii="Tahoma" w:hAnsi="Tahoma" w:cs="Tahoma"/>
          <w:color w:val="000000" w:themeColor="text1"/>
          <w:sz w:val="27"/>
          <w:szCs w:val="27"/>
          <w:u w:val="single"/>
        </w:rPr>
        <w:t xml:space="preserve">Regulamin Szkoły Tańca 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1. Warunkiem uczestnictwa w zajęciach tanecznych w Studio Tańca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Monstars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jest akceptacja wszystkich punktów poniższego Regulaminu przez Uczestnika zajęć tanecznych </w:t>
      </w:r>
      <w:proofErr w:type="gramStart"/>
      <w:r w:rsidRPr="00514528">
        <w:rPr>
          <w:rFonts w:ascii="Tahoma" w:hAnsi="Tahoma" w:cs="Tahoma"/>
          <w:color w:val="000000" w:themeColor="text1"/>
          <w:sz w:val="17"/>
          <w:szCs w:val="17"/>
        </w:rPr>
        <w:t>bądź,</w:t>
      </w:r>
      <w:proofErr w:type="gram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w przypadku osób niepełnoletnich, przez jego rodzica lub opiekuna. Dokonanie zapisu na zajęcia oraz zapłata są równoznaczne z akceptacją Regulaminu.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2. Uczestnictwo w zajęciach jest jednoznaczne z wyrażeniem zgody Uczestnika na przyjęcie warunków Regulaminu i zobowiązaniem się do jego przestrzegania.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3. Zapisując się na zajęcia w Szkole Tańca, uczestnik jest świadom własnego stanu zdrowia oraz kondycji fizycznej, a w zajęciach bierze udział na własną odpowiedzialność. Studio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Monstars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nie odpowiada za kontuzje Uczestników zajęć.</w:t>
      </w:r>
    </w:p>
    <w:p w:rsidR="00642B30" w:rsidRPr="00514528" w:rsidRDefault="00642B30" w:rsidP="00642B30">
      <w:pPr>
        <w:pStyle w:val="NormalnyWeb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4. O rezerwacji miejsca na kursie decyduje kolejność zapisów.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5. Każdy karnet funkcjonuje na zasadzie czesnego, po upływie miesiąca traci ważność (nawet, jeżeli nie zostały wykorzystane wszystkie wejścia). Opłatę należy wnieść do dnia pierwszych zajęć nowego miesiąca w przypadku opóźnienia cena karnetu wzrasta o 10 zł.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6. Niewykorzystane wejścia mogą być odrabiane na zajęciach z inną dowolną grupą, pod warunkiem, że uczestnik ma opłacony karnet.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7. W przypadku wykupienia jednorazowych zajęć w ramach danego kursu, Szkoła Tańca nie gwarantuje wolnych miejsc na kolejnych zajęciach. Pierwszeństwo uczestnictwa w zajęciach mają osoby, które wykupiły karnet.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8. Uczestnik zobowiązany jest do poinformowania osobiście, telefonicznie lub drogą e-mailową o swojej nieobecności w zajęciach.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lastRenderedPageBreak/>
        <w:t xml:space="preserve">9. W wyjątkowych sytuacjach Szkoła Tańca ma prawo zorganizować zastępstwo za instruktora, zmienić termin zajęć lub je odwołać. Informacja będzie przekazana w recepcji lub dostarczona telefonicznie lub drogą elektroniczną (e-mail). W przypadku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lockdownu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>, kwarantanny uczestnika bądź tymczasowego zamknięcia studia przez Covid19 szkoła gwarantuje ciągłość zajęć online w domu przez portal zoom.us</w:t>
      </w:r>
    </w:p>
    <w:p w:rsidR="00642B30" w:rsidRPr="00514528" w:rsidRDefault="00642B30" w:rsidP="00642B30">
      <w:pPr>
        <w:rPr>
          <w:color w:val="000000" w:themeColor="text1"/>
          <w:sz w:val="18"/>
          <w:szCs w:val="18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10. Płatności można dokonać gotówką w recepcji lub online na nr konta </w:t>
      </w:r>
      <w:r w:rsidRPr="00514528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38 1090 2718 0000 0001 32 77 7878</w:t>
      </w:r>
    </w:p>
    <w:p w:rsidR="00642B30" w:rsidRPr="00514528" w:rsidRDefault="00642B30" w:rsidP="00642B30">
      <w:pPr>
        <w:pStyle w:val="NormalnyWeb"/>
        <w:spacing w:before="0"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11. Wysokość opłat i rabatów za zajęcia taneczne podana jest w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Cenniku</w:t>
      </w:r>
      <w:hyperlink r:id="rId6" w:history="1"/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12. Dodatkowo honorujemy karty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Multisport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Plus,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FitProfit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,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OkSystem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. 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14. Rzeczy wartościowe uczestnik przynosi i zostawia w Studio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Monstars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na własną odpowiedzialność.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15. Uczestnicy zajęć są narażeni na wysokie natężenie głośność dźwięku.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16. Na terenie obiektu, w którym odbywają się zajęcia obowiązuje całkowity zakaz palenia tytoniu oraz spożywania alkoholu. W zajęciach nie mogą uczestniczyć osoby będące pod wpływem alkoholu i/lub jakichkolwiek innych środków odurzających.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17. Na salę taneczną można wejść tylko w czystym obuwiu, zmienionym przed salą.</w:t>
      </w:r>
    </w:p>
    <w:p w:rsidR="00642B30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18. Wszystkie osoby, poprzez uczestnictwo w zajęciach, imprezach, eventach, kursach tańca i wszystkich innych wydarzeniach organizowanych przez Studio Tańca wyrażają zgodę na rejestrowanie i publikację materiałów ze swoim wizerunkiem.</w:t>
      </w:r>
    </w:p>
    <w:p w:rsidR="000060B1" w:rsidRPr="00514528" w:rsidRDefault="000060B1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/>
          <w:color w:val="000000" w:themeColor="text1"/>
          <w:sz w:val="17"/>
          <w:szCs w:val="17"/>
        </w:rPr>
        <w:t>19. W przypadku rezygnacji z zajęć po dokonaniu wpłaty za karnet miesięczny (na tydzień od terminu wpłaty) nie dokonujemy zwrotów.</w:t>
      </w:r>
      <w:bookmarkStart w:id="0" w:name="_GoBack"/>
      <w:bookmarkEnd w:id="0"/>
    </w:p>
    <w:p w:rsidR="00642B30" w:rsidRPr="00514528" w:rsidRDefault="000060B1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/>
          <w:color w:val="000000" w:themeColor="text1"/>
          <w:sz w:val="17"/>
          <w:szCs w:val="17"/>
        </w:rPr>
        <w:t>20</w:t>
      </w:r>
      <w:r w:rsidR="00642B30" w:rsidRPr="00514528">
        <w:rPr>
          <w:rFonts w:ascii="Tahoma" w:hAnsi="Tahoma" w:cs="Tahoma"/>
          <w:color w:val="000000" w:themeColor="text1"/>
          <w:sz w:val="17"/>
          <w:szCs w:val="17"/>
        </w:rPr>
        <w:t>. Wszystkie sprawy nieobjęte niniejszym Regulaminem są regulowane bezpośrednio przez właściciela Szkoły Tańca.</w:t>
      </w:r>
    </w:p>
    <w:p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2</w:t>
      </w:r>
      <w:r w:rsidR="000060B1">
        <w:rPr>
          <w:rFonts w:ascii="Tahoma" w:hAnsi="Tahoma" w:cs="Tahoma"/>
          <w:color w:val="000000" w:themeColor="text1"/>
          <w:sz w:val="17"/>
          <w:szCs w:val="17"/>
        </w:rPr>
        <w:t>1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>. Niniejszy Regulamin może ulec zmianie.</w:t>
      </w:r>
    </w:p>
    <w:p w:rsidR="00642B30" w:rsidRPr="00514528" w:rsidRDefault="00642B30" w:rsidP="00642B30">
      <w:pPr>
        <w:pStyle w:val="NormalnyWeb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 </w:t>
      </w:r>
    </w:p>
    <w:p w:rsidR="00642B30" w:rsidRPr="00514528" w:rsidRDefault="00642B30" w:rsidP="00642B30">
      <w:pPr>
        <w:pStyle w:val="NormalnyWeb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Style w:val="Pogrubienie"/>
          <w:rFonts w:ascii="Tahoma" w:hAnsi="Tahoma" w:cs="Tahoma"/>
          <w:color w:val="000000" w:themeColor="text1"/>
          <w:sz w:val="27"/>
          <w:szCs w:val="27"/>
          <w:u w:val="single"/>
        </w:rPr>
        <w:t>Polityka Prywatności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> </w:t>
      </w:r>
    </w:p>
    <w:p w:rsidR="00642B30" w:rsidRPr="00514528" w:rsidRDefault="00642B30" w:rsidP="00642B30">
      <w:pPr>
        <w:pStyle w:val="NormalnyWeb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Zgodnie z tzw. RODO, czyli Ogólnym Rozporządzeniem o ochronie danych osobowych z dnia 27 kwietnia 2016 r., a dokładnie jego artykułem 13 ust. 1 i 2, powinienem powiadomić Cię o Twoich prawach.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Zapoznaj się proszę z nimi poniżej: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1.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 xml:space="preserve">Właścicielem Serwisu monstars.pl jest firma Studio Tańca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Monstars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2.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 xml:space="preserve">Administratorem Twoich danych osobowych jest (Katarzyna Dembowska), prowadząca działalność gospodarczą pod firmą Studio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Monstars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Katarzyna Dembowska zwana dalej „Administratorem”.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3.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Administrator przetwarza Twoje dane, ponieważ jesteś zainteresowany: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a) otrzymywaniem wiadomości na temat nowych treści na serwisie, np. poprzez newsletter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b) otrzymaniem informacji na temat oferty współpracy z Administratorem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c) uczestnictwem w szkoleniu lub innym wydarzeniu organizowanym przez Administratora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d) zakupem produktów Administratora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 xml:space="preserve">e) komentowaniem treści zamieszczonych na serwisie za pomocą narzędzi do tego celu przeznaczonych </w:t>
      </w:r>
    </w:p>
    <w:p w:rsidR="00642B30" w:rsidRPr="00514528" w:rsidRDefault="00642B30" w:rsidP="00642B30">
      <w:pPr>
        <w:pStyle w:val="NormalnyWeb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4.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W związku z tym, Administrator będzie przetwarzał dane osobowe wprowadzane przez Ciebie dobrowolnie w formularzach kontaktowych dotyczących poszczególnych treści, produktów i usług wymienionych w punkcie 3, takich jak np. imię i nazwisko, nazwa firmy, adres, nr telefonu czy e-mail kontaktowy.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5.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Administrator dokłada wszelkich starań, by chronić Ciebie i Twoje dane i zapewnia, że są one: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a) przetwarzane zgodnie z prawem,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b) zbierane dla oznaczonych, zgodnych z prawem celów i niepoddawane dalszemu przetwarzaniu niezgodnemu z tymi celami,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c) merytorycznie poprawne i adekwatne w stosunku do celów, w jakich są przetwarzane oraz przechowywane w postaci umożliwiającej identyfikację osób, których dotyczą, nie dłużej niż jest to niezbędne do osiągnięcia celu przetwarzania.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6.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W celu obsługi zapytania czy realizacji usługi Administrator przekazuje Twoje dane innym podmiotom, takim jak np.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firmom pośredniczącym w płatnościach elektronicznych (w celu obsługi płatności za produkty online, takie jak kurs online)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podmiotom i podwykonawcom świadczącym usługi prawne, informatyczne, marketingowe i księgowe (w celu kompetentnej obsługi Twojego zapytania lub realizacji zamówionej przez Ciebie usługi)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Twoje dane nie będą przekazywane do państw trzecich np. USA.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Wszystkie podmioty, którym Administrator powierza przetwarzanie danych osobowych gwarantują stosowanie odpowiednich środków ochrony i bezpieczeństwa danych osobowych wymaganych przez przepisy prawa.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7.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Twoje dane przetwarzane są przez czas konieczny do tego, by: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obsłużyć Twoje zapytanie ofertowe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obsłużyć Twoje zgłoszenie do uczestnictwa w szkoleniu bądź wydarzeniu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dostarczyć Ci zamówione treści bądź produkty online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móc realizować uzyskaną od Ciebie zgodę na komunikację marketingową (do czasu cofnięcia tej zgody)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komfortowo realizować współpracę objętą umową (do czasu jej wygaśnięcia)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8.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Przysługuje Ci prawo dostępu do treści swoich danych oraz ich sprostowania, usunięcia, ograniczenia ich przetwarzania, do wniesienia sprzeciwu wobec ich przetwarzania, a także do żądania przeniesienia tych danych do innego administratora zgodnie z obowiązującymi przepisami.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Każda osoba, której dane dotyczą, ma prawo w dowolnym momencie wnieść sprzeciw – z przyczyn związanych z jej szczególną sytuacją – wobec przetwarzania dotyczących jej danych osobowych, w przypadkach gdy podstawą prawną przetwarzania jest prawnie uzasadniony interes Administratora. W celu skorzystania z powyższych uprawnień należy przesłać Administratorowi odpowiednią wiadomość pocztą elektroniczną na adres: monstars.studio@gmail.com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Zasady związane z realizacją wskazanych praw zostały opisane szczegółowo w art. 16 – 21 RODO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9.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</w:p>
    <w:p w:rsidR="007F2A9F" w:rsidRPr="00514528" w:rsidRDefault="00D64DC1" w:rsidP="00642B30">
      <w:pPr>
        <w:rPr>
          <w:color w:val="000000" w:themeColor="text1"/>
        </w:rPr>
      </w:pPr>
    </w:p>
    <w:sectPr w:rsidR="007F2A9F" w:rsidRPr="00514528" w:rsidSect="00651E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DC1" w:rsidRDefault="00D64DC1" w:rsidP="00514528">
      <w:r>
        <w:separator/>
      </w:r>
    </w:p>
  </w:endnote>
  <w:endnote w:type="continuationSeparator" w:id="0">
    <w:p w:rsidR="00D64DC1" w:rsidRDefault="00D64DC1" w:rsidP="005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DC1" w:rsidRDefault="00D64DC1" w:rsidP="00514528">
      <w:r>
        <w:separator/>
      </w:r>
    </w:p>
  </w:footnote>
  <w:footnote w:type="continuationSeparator" w:id="0">
    <w:p w:rsidR="00D64DC1" w:rsidRDefault="00D64DC1" w:rsidP="0051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30"/>
    <w:rsid w:val="000060B1"/>
    <w:rsid w:val="001957BA"/>
    <w:rsid w:val="00242B0F"/>
    <w:rsid w:val="002C5A07"/>
    <w:rsid w:val="00385046"/>
    <w:rsid w:val="00514528"/>
    <w:rsid w:val="00642B30"/>
    <w:rsid w:val="00651E50"/>
    <w:rsid w:val="00786C6C"/>
    <w:rsid w:val="00B25469"/>
    <w:rsid w:val="00D64DC1"/>
    <w:rsid w:val="00DD0745"/>
    <w:rsid w:val="00DE1429"/>
    <w:rsid w:val="00F072EA"/>
    <w:rsid w:val="00FB4DD5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77A98"/>
  <w14:defaultImageDpi w14:val="32767"/>
  <w15:chartTrackingRefBased/>
  <w15:docId w15:val="{24F2F087-407D-1842-AD66-CF92C37C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42B3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2B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42B30"/>
    <w:rPr>
      <w:b/>
      <w:bCs/>
    </w:rPr>
  </w:style>
  <w:style w:type="character" w:customStyle="1" w:styleId="apple-converted-space">
    <w:name w:val="apple-converted-space"/>
    <w:basedOn w:val="Domylnaczcionkaakapitu"/>
    <w:rsid w:val="00642B30"/>
  </w:style>
  <w:style w:type="character" w:styleId="Hipercze">
    <w:name w:val="Hyperlink"/>
    <w:basedOn w:val="Domylnaczcionkaakapitu"/>
    <w:uiPriority w:val="99"/>
    <w:semiHidden/>
    <w:unhideWhenUsed/>
    <w:rsid w:val="00642B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2B3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52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52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lodz.pl/cenni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1294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Dembowska</dc:creator>
  <cp:keywords/>
  <dc:description/>
  <cp:lastModifiedBy>Katarzyna Dembowska</cp:lastModifiedBy>
  <cp:revision>2</cp:revision>
  <dcterms:created xsi:type="dcterms:W3CDTF">2020-09-30T09:12:00Z</dcterms:created>
  <dcterms:modified xsi:type="dcterms:W3CDTF">2020-09-30T09:12:00Z</dcterms:modified>
</cp:coreProperties>
</file>